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1DD" w:rsidRDefault="00CA5FA8" w:rsidP="00D761DD">
      <w:pPr>
        <w:pStyle w:val="Default"/>
      </w:pPr>
      <w:r>
        <w:t>Project Prep Sheet Questions:</w:t>
      </w:r>
    </w:p>
    <w:p w:rsidR="00CA5FA8" w:rsidRDefault="00CA5FA8" w:rsidP="00CA5FA8">
      <w:pPr>
        <w:pStyle w:val="Default"/>
        <w:numPr>
          <w:ilvl w:val="0"/>
          <w:numId w:val="1"/>
        </w:numPr>
      </w:pPr>
      <w:r>
        <w:t>Summarize the reading selection you chose for this project.</w:t>
      </w:r>
    </w:p>
    <w:p w:rsidR="00CA5FA8" w:rsidRDefault="00CA5FA8" w:rsidP="00CA5FA8">
      <w:pPr>
        <w:pStyle w:val="Default"/>
        <w:numPr>
          <w:ilvl w:val="0"/>
          <w:numId w:val="1"/>
        </w:numPr>
      </w:pPr>
      <w:r>
        <w:t>Which character have you chosen from your reading selection? Why?</w:t>
      </w:r>
    </w:p>
    <w:p w:rsidR="00CA5FA8" w:rsidRDefault="00CA5FA8" w:rsidP="00CA5FA8">
      <w:pPr>
        <w:pStyle w:val="Default"/>
        <w:numPr>
          <w:ilvl w:val="0"/>
          <w:numId w:val="1"/>
        </w:numPr>
      </w:pPr>
      <w:r>
        <w:t>For each line find an example from the text to support your word choice. Cite correctly.</w:t>
      </w:r>
    </w:p>
    <w:p w:rsidR="00CA5FA8" w:rsidRDefault="00CA5FA8" w:rsidP="00CA5FA8">
      <w:pPr>
        <w:pStyle w:val="Default"/>
      </w:pPr>
      <w:r>
        <w:t>Short Answer-Essay:</w:t>
      </w:r>
    </w:p>
    <w:p w:rsidR="00CA5FA8" w:rsidRDefault="00CA5FA8" w:rsidP="00CA5FA8">
      <w:pPr>
        <w:pStyle w:val="Default"/>
        <w:numPr>
          <w:ilvl w:val="0"/>
          <w:numId w:val="1"/>
        </w:numPr>
      </w:pPr>
      <w:r>
        <w:t>Characters are used to help readers relate and draw conclusions about themes represented throughout a narrative. Identify at least two themes from the reading selection. Support each thematic choice with an example from the text. Explain how the character development supported the theme.</w:t>
      </w:r>
    </w:p>
    <w:p w:rsidR="00CA5FA8" w:rsidRDefault="00CA5FA8" w:rsidP="00CA5FA8">
      <w:pPr>
        <w:pStyle w:val="Default"/>
        <w:numPr>
          <w:ilvl w:val="0"/>
          <w:numId w:val="1"/>
        </w:numPr>
      </w:pPr>
      <w:r>
        <w:t>Authors work to create realistic characters. Evaluate whether your author effectively developed a realistic character or not.</w:t>
      </w:r>
    </w:p>
    <w:p w:rsidR="00CA5FA8" w:rsidRDefault="00CA5FA8" w:rsidP="00CA5FA8">
      <w:pPr>
        <w:pStyle w:val="Default"/>
      </w:pPr>
      <w:r>
        <w:t>Presentation:</w:t>
      </w:r>
    </w:p>
    <w:p w:rsidR="00CA5FA8" w:rsidRDefault="00CA5FA8" w:rsidP="00CA5FA8">
      <w:pPr>
        <w:pStyle w:val="Default"/>
        <w:numPr>
          <w:ilvl w:val="0"/>
          <w:numId w:val="1"/>
        </w:numPr>
      </w:pPr>
      <w:r>
        <w:t>Include an original illustration for the poem.</w:t>
      </w:r>
    </w:p>
    <w:p w:rsidR="00CA5FA8" w:rsidRDefault="00CA5FA8" w:rsidP="00CA5FA8">
      <w:pPr>
        <w:pStyle w:val="Default"/>
        <w:numPr>
          <w:ilvl w:val="0"/>
          <w:numId w:val="1"/>
        </w:numPr>
      </w:pPr>
      <w:r>
        <w:t>Use your prep question answers and information to compose a presentation.</w:t>
      </w:r>
      <w:bookmarkStart w:id="0" w:name="_GoBack"/>
      <w:bookmarkEnd w:id="0"/>
    </w:p>
    <w:p w:rsidR="00D761DD" w:rsidRDefault="00D761DD" w:rsidP="00D761DD">
      <w:pPr>
        <w:rPr>
          <w:rFonts w:cs="GODMPH+TimesNewRoman,Bold"/>
          <w:color w:val="000000"/>
          <w:sz w:val="36"/>
          <w:szCs w:val="36"/>
        </w:rPr>
      </w:pPr>
      <w:r>
        <w:t xml:space="preserve"> </w:t>
      </w:r>
      <w:r>
        <w:rPr>
          <w:rFonts w:cs="GODMPH+TimesNewRoman,Bold"/>
          <w:b/>
          <w:bCs/>
          <w:color w:val="000000"/>
          <w:sz w:val="36"/>
          <w:szCs w:val="36"/>
        </w:rPr>
        <w:t xml:space="preserve">How to Write a </w:t>
      </w:r>
      <w:proofErr w:type="spellStart"/>
      <w:r>
        <w:rPr>
          <w:rFonts w:cs="GODMPH+TimesNewRoman,Bold"/>
          <w:b/>
          <w:bCs/>
          <w:color w:val="000000"/>
          <w:sz w:val="36"/>
          <w:szCs w:val="36"/>
        </w:rPr>
        <w:t>Biopoem</w:t>
      </w:r>
      <w:proofErr w:type="spellEnd"/>
      <w:r>
        <w:rPr>
          <w:rFonts w:cs="GODMPH+TimesNewRoman,Bold"/>
          <w:b/>
          <w:bCs/>
          <w:color w:val="000000"/>
          <w:sz w:val="36"/>
          <w:szCs w:val="36"/>
        </w:rPr>
        <w:t xml:space="preserve"> </w:t>
      </w:r>
    </w:p>
    <w:p w:rsidR="00D761DD" w:rsidRDefault="00D761DD" w:rsidP="00D761DD">
      <w:pPr>
        <w:ind w:left="360"/>
        <w:rPr>
          <w:rFonts w:ascii="GODNAI+TimesNewRoman" w:hAnsi="GODNAI+TimesNewRoman" w:cs="GODNAI+TimesNewRoman"/>
          <w:color w:val="000000"/>
        </w:rPr>
      </w:pPr>
      <w:r>
        <w:rPr>
          <w:rFonts w:ascii="GODNAI+TimesNewRoman" w:hAnsi="GODNAI+TimesNewRoman" w:cs="GODNAI+TimesNewRoman"/>
          <w:color w:val="000000"/>
        </w:rPr>
        <w:t xml:space="preserve">(Line 1) First name </w:t>
      </w:r>
    </w:p>
    <w:p w:rsidR="00D761DD" w:rsidRDefault="00D761DD" w:rsidP="00D761DD">
      <w:pPr>
        <w:ind w:left="360"/>
        <w:rPr>
          <w:rFonts w:ascii="GODNAI+TimesNewRoman" w:hAnsi="GODNAI+TimesNewRoman" w:cs="GODNAI+TimesNewRoman"/>
          <w:color w:val="000000"/>
        </w:rPr>
      </w:pPr>
      <w:r>
        <w:rPr>
          <w:rFonts w:ascii="GODNAI+TimesNewRoman" w:hAnsi="GODNAI+TimesNewRoman" w:cs="GODNAI+TimesNewRoman"/>
          <w:color w:val="000000"/>
        </w:rPr>
        <w:t>(Line 2) Three or four adjectives that describe the person (character traits)</w:t>
      </w:r>
    </w:p>
    <w:p w:rsidR="00D761DD" w:rsidRDefault="00D761DD" w:rsidP="00D761DD">
      <w:pPr>
        <w:ind w:left="360"/>
        <w:rPr>
          <w:rFonts w:ascii="GODNAI+TimesNewRoman" w:hAnsi="GODNAI+TimesNewRoman" w:cs="GODNAI+TimesNewRoman"/>
          <w:color w:val="000000"/>
        </w:rPr>
      </w:pPr>
      <w:r>
        <w:rPr>
          <w:rFonts w:ascii="GODNAI+TimesNewRoman" w:hAnsi="GODNAI+TimesNewRoman" w:cs="GODNAI+TimesNewRoman"/>
          <w:color w:val="000000"/>
        </w:rPr>
        <w:t xml:space="preserve">(Line 3) Important relationship (daughter of . . . , mother of . . . , Significant other to… </w:t>
      </w:r>
      <w:proofErr w:type="spellStart"/>
      <w:r>
        <w:rPr>
          <w:rFonts w:ascii="GODNAI+TimesNewRoman" w:hAnsi="GODNAI+TimesNewRoman" w:cs="GODNAI+TimesNewRoman"/>
          <w:color w:val="000000"/>
        </w:rPr>
        <w:t>etc</w:t>
      </w:r>
      <w:proofErr w:type="spellEnd"/>
      <w:r>
        <w:rPr>
          <w:rFonts w:ascii="GODNAI+TimesNewRoman" w:hAnsi="GODNAI+TimesNewRoman" w:cs="GODNAI+TimesNewRoman"/>
          <w:color w:val="000000"/>
        </w:rPr>
        <w:t xml:space="preserve">) </w:t>
      </w:r>
    </w:p>
    <w:p w:rsidR="00D761DD" w:rsidRDefault="00D761DD" w:rsidP="00D761DD">
      <w:pPr>
        <w:ind w:left="360"/>
        <w:rPr>
          <w:rFonts w:ascii="GODNAI+TimesNewRoman" w:hAnsi="GODNAI+TimesNewRoman" w:cs="GODNAI+TimesNewRoman"/>
          <w:color w:val="000000"/>
        </w:rPr>
      </w:pPr>
      <w:r>
        <w:rPr>
          <w:rFonts w:ascii="GODNAI+TimesNewRoman" w:hAnsi="GODNAI+TimesNewRoman" w:cs="GODNAI+TimesNewRoman"/>
          <w:color w:val="000000"/>
        </w:rPr>
        <w:t xml:space="preserve">(Line 4) Two or three things, people, or ideas that the person loved </w:t>
      </w:r>
    </w:p>
    <w:p w:rsidR="00D761DD" w:rsidRDefault="00D761DD" w:rsidP="00D761DD">
      <w:pPr>
        <w:ind w:left="360"/>
        <w:rPr>
          <w:rFonts w:ascii="GODNAI+TimesNewRoman" w:hAnsi="GODNAI+TimesNewRoman" w:cs="GODNAI+TimesNewRoman"/>
          <w:color w:val="000000"/>
        </w:rPr>
      </w:pPr>
      <w:r>
        <w:rPr>
          <w:rFonts w:ascii="GODNAI+TimesNewRoman" w:hAnsi="GODNAI+TimesNewRoman" w:cs="GODNAI+TimesNewRoman"/>
          <w:color w:val="000000"/>
        </w:rPr>
        <w:t xml:space="preserve">(Line 5) Three feelings the person experienced </w:t>
      </w:r>
    </w:p>
    <w:p w:rsidR="00D761DD" w:rsidRDefault="00D761DD" w:rsidP="00D761DD">
      <w:pPr>
        <w:ind w:left="360"/>
        <w:rPr>
          <w:rFonts w:ascii="GODNAI+TimesNewRoman" w:hAnsi="GODNAI+TimesNewRoman" w:cs="GODNAI+TimesNewRoman"/>
          <w:color w:val="000000"/>
        </w:rPr>
      </w:pPr>
      <w:r>
        <w:rPr>
          <w:rFonts w:ascii="GODNAI+TimesNewRoman" w:hAnsi="GODNAI+TimesNewRoman" w:cs="GODNAI+TimesNewRoman"/>
          <w:color w:val="000000"/>
        </w:rPr>
        <w:t xml:space="preserve">(Line 6) Three fears the person experienced </w:t>
      </w:r>
    </w:p>
    <w:p w:rsidR="00D761DD" w:rsidRDefault="00D761DD" w:rsidP="00D761DD">
      <w:pPr>
        <w:ind w:left="360"/>
        <w:rPr>
          <w:rFonts w:ascii="GODNAI+TimesNewRoman" w:hAnsi="GODNAI+TimesNewRoman" w:cs="GODNAI+TimesNewRoman"/>
          <w:color w:val="000000"/>
        </w:rPr>
      </w:pPr>
      <w:r>
        <w:rPr>
          <w:rFonts w:ascii="GODNAI+TimesNewRoman" w:hAnsi="GODNAI+TimesNewRoman" w:cs="GODNAI+TimesNewRoman"/>
          <w:color w:val="000000"/>
        </w:rPr>
        <w:t>(Line 7) Accomplishments (who composed . . . , who discovered . . . , etc.) If no accomplishments, then discuss motivation/ demotivation/ profundity</w:t>
      </w:r>
    </w:p>
    <w:p w:rsidR="00D761DD" w:rsidRDefault="00D761DD" w:rsidP="00D761DD">
      <w:pPr>
        <w:ind w:left="360"/>
        <w:rPr>
          <w:rFonts w:ascii="GODNAI+TimesNewRoman" w:hAnsi="GODNAI+TimesNewRoman" w:cs="GODNAI+TimesNewRoman"/>
          <w:color w:val="000000"/>
        </w:rPr>
      </w:pPr>
      <w:r>
        <w:rPr>
          <w:rFonts w:ascii="GODNAI+TimesNewRoman" w:hAnsi="GODNAI+TimesNewRoman" w:cs="GODNAI+TimesNewRoman"/>
          <w:color w:val="000000"/>
        </w:rPr>
        <w:t>(Line 8) Two or three things the person wanted to see happen or wanted to experience (dreams/goals)</w:t>
      </w:r>
    </w:p>
    <w:p w:rsidR="00D761DD" w:rsidRDefault="00D761DD" w:rsidP="00D761DD">
      <w:pPr>
        <w:ind w:left="360"/>
        <w:rPr>
          <w:rFonts w:ascii="GODNAI+TimesNewRoman" w:hAnsi="GODNAI+TimesNewRoman" w:cs="GODNAI+TimesNewRoman"/>
          <w:color w:val="000000"/>
        </w:rPr>
      </w:pPr>
      <w:r>
        <w:rPr>
          <w:rFonts w:ascii="GODNAI+TimesNewRoman" w:hAnsi="GODNAI+TimesNewRoman" w:cs="GODNAI+TimesNewRoman"/>
          <w:color w:val="000000"/>
        </w:rPr>
        <w:t>(Line 9) His or her residence</w:t>
      </w:r>
      <w:r w:rsidR="0049139E">
        <w:rPr>
          <w:rFonts w:ascii="GODNAI+TimesNewRoman" w:hAnsi="GODNAI+TimesNewRoman" w:cs="GODNAI+TimesNewRoman"/>
          <w:color w:val="000000"/>
        </w:rPr>
        <w:t xml:space="preserve"> (zeitgeist/ setting)</w:t>
      </w:r>
      <w:r>
        <w:rPr>
          <w:rFonts w:ascii="GODNAI+TimesNewRoman" w:hAnsi="GODNAI+TimesNewRoman" w:cs="GODNAI+TimesNewRoman"/>
          <w:color w:val="000000"/>
        </w:rPr>
        <w:t xml:space="preserve"> </w:t>
      </w:r>
    </w:p>
    <w:p w:rsidR="00D761DD" w:rsidRDefault="00D761DD" w:rsidP="00D761DD">
      <w:pPr>
        <w:ind w:left="360"/>
        <w:rPr>
          <w:rFonts w:ascii="GODNAI+TimesNewRoman" w:hAnsi="GODNAI+TimesNewRoman" w:cs="GODNAI+TimesNewRoman"/>
          <w:color w:val="000000"/>
        </w:rPr>
      </w:pPr>
      <w:r>
        <w:rPr>
          <w:rFonts w:ascii="GODNAI+TimesNewRoman" w:hAnsi="GODNAI+TimesNewRoman" w:cs="GODNAI+TimesNewRoman"/>
          <w:color w:val="000000"/>
        </w:rPr>
        <w:t xml:space="preserve">(Line 10) Last name </w:t>
      </w:r>
    </w:p>
    <w:p w:rsidR="00D761DD" w:rsidRDefault="00D761DD" w:rsidP="00D761DD">
      <w:pPr>
        <w:ind w:left="360"/>
        <w:rPr>
          <w:rFonts w:ascii="GODNAI+TimesNewRoman" w:hAnsi="GODNAI+TimesNewRoman" w:cs="GODNAI+TimesNewRoman"/>
          <w:color w:val="000000"/>
          <w:sz w:val="23"/>
          <w:szCs w:val="23"/>
        </w:rPr>
      </w:pPr>
      <w:r>
        <w:rPr>
          <w:rFonts w:ascii="GODNAI+TimesNewRoman" w:hAnsi="GODNAI+TimesNewRoman" w:cs="GODNAI+TimesNewRoman"/>
          <w:color w:val="000000"/>
          <w:sz w:val="23"/>
          <w:szCs w:val="23"/>
        </w:rPr>
        <w:t xml:space="preserve">--------------------------------------------------------------------------------------------------------- </w:t>
      </w:r>
    </w:p>
    <w:p w:rsidR="00D761DD" w:rsidRDefault="00D761DD" w:rsidP="00D761DD">
      <w:pPr>
        <w:ind w:left="360"/>
        <w:rPr>
          <w:rFonts w:ascii="GODNAI+TimesNewRoman" w:hAnsi="GODNAI+TimesNewRoman" w:cs="GODNAI+TimesNewRoman"/>
          <w:color w:val="000000"/>
          <w:sz w:val="18"/>
          <w:szCs w:val="18"/>
        </w:rPr>
      </w:pPr>
      <w:r>
        <w:rPr>
          <w:rFonts w:ascii="GODNAI+TimesNewRoman" w:hAnsi="GODNAI+TimesNewRoman" w:cs="GODNAI+TimesNewRoman"/>
          <w:color w:val="000000"/>
          <w:sz w:val="18"/>
          <w:szCs w:val="18"/>
        </w:rPr>
        <w:t xml:space="preserve">From </w:t>
      </w:r>
      <w:proofErr w:type="spellStart"/>
      <w:r>
        <w:rPr>
          <w:rFonts w:ascii="GODNAI+TimesNewRoman" w:hAnsi="GODNAI+TimesNewRoman" w:cs="GODNAI+TimesNewRoman"/>
          <w:color w:val="000000"/>
          <w:sz w:val="18"/>
          <w:szCs w:val="18"/>
        </w:rPr>
        <w:t>Abromitis</w:t>
      </w:r>
      <w:proofErr w:type="spellEnd"/>
      <w:r>
        <w:rPr>
          <w:rFonts w:ascii="GODNAI+TimesNewRoman" w:hAnsi="GODNAI+TimesNewRoman" w:cs="GODNAI+TimesNewRoman"/>
          <w:color w:val="000000"/>
          <w:sz w:val="18"/>
          <w:szCs w:val="18"/>
        </w:rPr>
        <w:t>, B.S. (1994, June/July). Bringing lives to life. Biographies in reading and the content areas</w:t>
      </w:r>
      <w:r>
        <w:rPr>
          <w:rFonts w:ascii="GODNGI+TimesNewRoman,Italic" w:hAnsi="GODNGI+TimesNewRoman,Italic" w:cs="GODNGI+TimesNewRoman,Italic"/>
          <w:color w:val="000000"/>
          <w:sz w:val="18"/>
          <w:szCs w:val="18"/>
        </w:rPr>
        <w:t>. Reading Today</w:t>
      </w:r>
      <w:r>
        <w:rPr>
          <w:rFonts w:ascii="GODNAI+TimesNewRoman" w:hAnsi="GODNAI+TimesNewRoman" w:cs="GODNAI+TimesNewRoman"/>
          <w:color w:val="000000"/>
          <w:sz w:val="18"/>
          <w:szCs w:val="18"/>
        </w:rPr>
        <w:t xml:space="preserve">, 11, 26. Reprinted with permission of the publisher and author. </w:t>
      </w:r>
    </w:p>
    <w:p w:rsidR="00D761DD" w:rsidRDefault="00D761DD" w:rsidP="00D761DD">
      <w:pPr>
        <w:rPr>
          <w:rFonts w:cs="GODMPH+TimesNewRoman,Bold"/>
          <w:color w:val="000000"/>
          <w:sz w:val="36"/>
          <w:szCs w:val="36"/>
        </w:rPr>
      </w:pPr>
      <w:proofErr w:type="spellStart"/>
      <w:r>
        <w:rPr>
          <w:rFonts w:cs="GODMPH+TimesNewRoman,Bold"/>
          <w:b/>
          <w:bCs/>
          <w:color w:val="000000"/>
          <w:sz w:val="36"/>
          <w:szCs w:val="36"/>
        </w:rPr>
        <w:t>Biopoem</w:t>
      </w:r>
      <w:proofErr w:type="spellEnd"/>
      <w:r>
        <w:rPr>
          <w:rFonts w:cs="GODMPH+TimesNewRoman,Bold"/>
          <w:b/>
          <w:bCs/>
          <w:color w:val="000000"/>
          <w:sz w:val="36"/>
          <w:szCs w:val="36"/>
        </w:rPr>
        <w:t xml:space="preserve"> Sample </w:t>
      </w:r>
    </w:p>
    <w:p w:rsidR="00D761DD" w:rsidRDefault="00D761DD" w:rsidP="00D761DD">
      <w:pPr>
        <w:ind w:left="360"/>
        <w:rPr>
          <w:rFonts w:ascii="GODNAI+TimesNewRoman" w:hAnsi="GODNAI+TimesNewRoman" w:cs="GODNAI+TimesNewRoman"/>
          <w:color w:val="000000"/>
        </w:rPr>
      </w:pPr>
      <w:r>
        <w:rPr>
          <w:rFonts w:ascii="GODNAI+TimesNewRoman" w:hAnsi="GODNAI+TimesNewRoman" w:cs="GODNAI+TimesNewRoman"/>
          <w:color w:val="000000"/>
        </w:rPr>
        <w:t xml:space="preserve">Rosa </w:t>
      </w:r>
    </w:p>
    <w:p w:rsidR="00D761DD" w:rsidRDefault="00D761DD" w:rsidP="00D761DD">
      <w:pPr>
        <w:ind w:left="360"/>
        <w:rPr>
          <w:rFonts w:ascii="GODNAI+TimesNewRoman" w:hAnsi="GODNAI+TimesNewRoman" w:cs="GODNAI+TimesNewRoman"/>
          <w:color w:val="000000"/>
        </w:rPr>
      </w:pPr>
      <w:r>
        <w:rPr>
          <w:rFonts w:ascii="GODNAI+TimesNewRoman" w:hAnsi="GODNAI+TimesNewRoman" w:cs="GODNAI+TimesNewRoman"/>
          <w:color w:val="000000"/>
        </w:rPr>
        <w:t xml:space="preserve">Determined, brave, strong, loving </w:t>
      </w:r>
    </w:p>
    <w:p w:rsidR="00D761DD" w:rsidRDefault="00D761DD" w:rsidP="00D761DD">
      <w:pPr>
        <w:ind w:left="360"/>
        <w:rPr>
          <w:rFonts w:ascii="GODNAI+TimesNewRoman" w:hAnsi="GODNAI+TimesNewRoman" w:cs="GODNAI+TimesNewRoman"/>
          <w:color w:val="000000"/>
        </w:rPr>
      </w:pPr>
      <w:r>
        <w:rPr>
          <w:rFonts w:ascii="GODNAI+TimesNewRoman" w:hAnsi="GODNAI+TimesNewRoman" w:cs="GODNAI+TimesNewRoman"/>
          <w:color w:val="000000"/>
        </w:rPr>
        <w:t xml:space="preserve">Wife of Raymond Parks, mother of all children </w:t>
      </w:r>
    </w:p>
    <w:p w:rsidR="00D761DD" w:rsidRDefault="00D761DD" w:rsidP="00D761DD">
      <w:pPr>
        <w:ind w:left="360"/>
        <w:rPr>
          <w:rFonts w:ascii="GODNAI+TimesNewRoman" w:hAnsi="GODNAI+TimesNewRoman" w:cs="GODNAI+TimesNewRoman"/>
          <w:color w:val="000000"/>
        </w:rPr>
      </w:pPr>
      <w:r>
        <w:rPr>
          <w:rFonts w:ascii="GODNAI+TimesNewRoman" w:hAnsi="GODNAI+TimesNewRoman" w:cs="GODNAI+TimesNewRoman"/>
          <w:color w:val="000000"/>
        </w:rPr>
        <w:t xml:space="preserve">Who loved equality, freedom, and the benefits of a good education </w:t>
      </w:r>
    </w:p>
    <w:p w:rsidR="00D761DD" w:rsidRDefault="00D761DD" w:rsidP="00D761DD">
      <w:pPr>
        <w:ind w:left="360"/>
        <w:rPr>
          <w:rFonts w:ascii="GODNAI+TimesNewRoman" w:hAnsi="GODNAI+TimesNewRoman" w:cs="GODNAI+TimesNewRoman"/>
          <w:color w:val="000000"/>
        </w:rPr>
      </w:pPr>
      <w:r>
        <w:rPr>
          <w:rFonts w:ascii="GODNAI+TimesNewRoman" w:hAnsi="GODNAI+TimesNewRoman" w:cs="GODNAI+TimesNewRoman"/>
          <w:color w:val="000000"/>
        </w:rPr>
        <w:t xml:space="preserve">Who hated discrimination, loved to stand up for her beliefs, and loved to help others </w:t>
      </w:r>
    </w:p>
    <w:p w:rsidR="00D761DD" w:rsidRDefault="00D761DD" w:rsidP="00D761DD">
      <w:pPr>
        <w:ind w:left="360"/>
        <w:rPr>
          <w:rFonts w:ascii="GODNAI+TimesNewRoman" w:hAnsi="GODNAI+TimesNewRoman" w:cs="GODNAI+TimesNewRoman"/>
          <w:color w:val="000000"/>
        </w:rPr>
      </w:pPr>
      <w:r>
        <w:rPr>
          <w:rFonts w:ascii="GODNAI+TimesNewRoman" w:hAnsi="GODNAI+TimesNewRoman" w:cs="GODNAI+TimesNewRoman"/>
          <w:color w:val="000000"/>
        </w:rPr>
        <w:lastRenderedPageBreak/>
        <w:t xml:space="preserve">Who feared that racism would continue, feared losing the opportunity to make a difference, and feared that young people might lose opportunities to develop strength and courage </w:t>
      </w:r>
    </w:p>
    <w:p w:rsidR="00D761DD" w:rsidRDefault="00D761DD" w:rsidP="00D761DD">
      <w:pPr>
        <w:ind w:left="360"/>
        <w:rPr>
          <w:rFonts w:ascii="GODNAI+TimesNewRoman" w:hAnsi="GODNAI+TimesNewRoman" w:cs="GODNAI+TimesNewRoman"/>
          <w:color w:val="000000"/>
        </w:rPr>
      </w:pPr>
      <w:r>
        <w:rPr>
          <w:rFonts w:ascii="GODNAI+TimesNewRoman" w:hAnsi="GODNAI+TimesNewRoman" w:cs="GODNAI+TimesNewRoman"/>
          <w:color w:val="000000"/>
        </w:rPr>
        <w:t xml:space="preserve">Who changed history as she accomplished great strides for equality and encouraged excellence for all </w:t>
      </w:r>
    </w:p>
    <w:p w:rsidR="00D761DD" w:rsidRDefault="00D761DD" w:rsidP="00D761DD">
      <w:pPr>
        <w:ind w:left="360"/>
        <w:rPr>
          <w:rFonts w:ascii="GODNAI+TimesNewRoman" w:hAnsi="GODNAI+TimesNewRoman" w:cs="GODNAI+TimesNewRoman"/>
          <w:color w:val="000000"/>
        </w:rPr>
      </w:pPr>
      <w:r>
        <w:rPr>
          <w:rFonts w:ascii="GODNAI+TimesNewRoman" w:hAnsi="GODNAI+TimesNewRoman" w:cs="GODNAI+TimesNewRoman"/>
          <w:color w:val="000000"/>
        </w:rPr>
        <w:t xml:space="preserve">Who wanted to see love triumph and see an end to all bias and discrimination in a world in which respect is freely given to all </w:t>
      </w:r>
    </w:p>
    <w:p w:rsidR="00D761DD" w:rsidRDefault="00D761DD" w:rsidP="00D761DD">
      <w:pPr>
        <w:ind w:left="360"/>
        <w:rPr>
          <w:rFonts w:ascii="GODNAI+TimesNewRoman" w:hAnsi="GODNAI+TimesNewRoman" w:cs="GODNAI+TimesNewRoman"/>
          <w:color w:val="000000"/>
        </w:rPr>
      </w:pPr>
      <w:r>
        <w:rPr>
          <w:rFonts w:ascii="GODNAI+TimesNewRoman" w:hAnsi="GODNAI+TimesNewRoman" w:cs="GODNAI+TimesNewRoman"/>
          <w:color w:val="000000"/>
        </w:rPr>
        <w:t xml:space="preserve">Born in Alabama and living in Detroit </w:t>
      </w:r>
    </w:p>
    <w:p w:rsidR="00D761DD" w:rsidRDefault="00D761DD" w:rsidP="00D761DD">
      <w:pPr>
        <w:ind w:left="360"/>
        <w:rPr>
          <w:rFonts w:ascii="GODNAI+TimesNewRoman" w:hAnsi="GODNAI+TimesNewRoman" w:cs="GODNAI+TimesNewRoman"/>
          <w:color w:val="000000"/>
        </w:rPr>
      </w:pPr>
      <w:r>
        <w:rPr>
          <w:rFonts w:ascii="GODNAI+TimesNewRoman" w:hAnsi="GODNAI+TimesNewRoman" w:cs="GODNAI+TimesNewRoman"/>
          <w:color w:val="000000"/>
        </w:rPr>
        <w:t xml:space="preserve">Parks </w:t>
      </w:r>
    </w:p>
    <w:p w:rsidR="00D761DD" w:rsidRDefault="00D761DD" w:rsidP="00D761DD">
      <w:pPr>
        <w:pStyle w:val="Default"/>
        <w:rPr>
          <w:rFonts w:ascii="GODNAI+TimesNewRoman" w:hAnsi="GODNAI+TimesNewRoman" w:cs="GODNAI+TimesNewRoman"/>
          <w:sz w:val="22"/>
          <w:szCs w:val="22"/>
        </w:rPr>
      </w:pPr>
    </w:p>
    <w:p w:rsidR="00D761DD" w:rsidRDefault="00D761DD" w:rsidP="00D761DD">
      <w:pPr>
        <w:pStyle w:val="BodyText"/>
        <w:ind w:left="1760" w:right="1780"/>
        <w:rPr>
          <w:rFonts w:ascii="GODNAI+TimesNewRoman" w:hAnsi="GODNAI+TimesNewRoman" w:cs="GODNAI+TimesNewRoman"/>
          <w:color w:val="000000"/>
          <w:sz w:val="20"/>
          <w:szCs w:val="20"/>
        </w:rPr>
      </w:pPr>
      <w:r>
        <w:rPr>
          <w:rFonts w:ascii="GODNAI+TimesNewRoman" w:hAnsi="GODNAI+TimesNewRoman" w:cs="GODNAI+TimesNewRoman"/>
          <w:color w:val="000000"/>
          <w:sz w:val="20"/>
          <w:szCs w:val="20"/>
        </w:rPr>
        <w:t xml:space="preserve">Copyright 2004 IRA/NCTE. All rights reserved. </w:t>
      </w:r>
    </w:p>
    <w:p w:rsidR="0080785F" w:rsidRDefault="00D761DD" w:rsidP="00D761DD">
      <w:proofErr w:type="spellStart"/>
      <w:r>
        <w:rPr>
          <w:rFonts w:ascii="GODNAI+TimesNewRoman" w:hAnsi="GODNAI+TimesNewRoman" w:cs="GODNAI+TimesNewRoman"/>
          <w:color w:val="000000"/>
          <w:sz w:val="20"/>
          <w:szCs w:val="20"/>
        </w:rPr>
        <w:t>ReadWriteThink</w:t>
      </w:r>
      <w:proofErr w:type="spellEnd"/>
      <w:r>
        <w:rPr>
          <w:rFonts w:ascii="GODNAI+TimesNewRoman" w:hAnsi="GODNAI+TimesNewRoman" w:cs="GODNAI+TimesNewRoman"/>
          <w:color w:val="000000"/>
          <w:sz w:val="20"/>
          <w:szCs w:val="20"/>
        </w:rPr>
        <w:t xml:space="preserve"> materials may be reproduced for educational purposes.</w:t>
      </w:r>
    </w:p>
    <w:sectPr w:rsidR="00807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ODMPH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DNAI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DNGI+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15756"/>
    <w:multiLevelType w:val="hybridMultilevel"/>
    <w:tmpl w:val="92484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DD"/>
    <w:rsid w:val="0049139E"/>
    <w:rsid w:val="0080785F"/>
    <w:rsid w:val="00CA5FA8"/>
    <w:rsid w:val="00D7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642B9"/>
  <w15:chartTrackingRefBased/>
  <w15:docId w15:val="{EE0A017E-06D2-4A30-A440-42DE4D9B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D761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761DD"/>
  </w:style>
  <w:style w:type="paragraph" w:customStyle="1" w:styleId="Default">
    <w:name w:val="Default"/>
    <w:rsid w:val="00D761DD"/>
    <w:pPr>
      <w:autoSpaceDE w:val="0"/>
      <w:autoSpaceDN w:val="0"/>
      <w:adjustRightInd w:val="0"/>
      <w:spacing w:after="0" w:line="240" w:lineRule="auto"/>
    </w:pPr>
    <w:rPr>
      <w:rFonts w:ascii="GODMPH+TimesNewRoman,Bold" w:hAnsi="GODMPH+TimesNewRoman,Bold" w:cs="GODMPH+TimesNewRoman,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 Morris</dc:creator>
  <cp:keywords/>
  <dc:description/>
  <cp:lastModifiedBy>Windows User</cp:lastModifiedBy>
  <cp:revision>2</cp:revision>
  <dcterms:created xsi:type="dcterms:W3CDTF">2020-12-28T22:00:00Z</dcterms:created>
  <dcterms:modified xsi:type="dcterms:W3CDTF">2020-12-28T22:00:00Z</dcterms:modified>
</cp:coreProperties>
</file>