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7FF6E5D" w14:paraId="0C683A23" wp14:textId="45151322">
      <w:pPr>
        <w:pStyle w:val="Heading1"/>
      </w:pPr>
      <w:r w:rsidRPr="67FF6E5D" w:rsidR="1B702D2D">
        <w:rPr>
          <w:rFonts w:ascii="Open Sans" w:hAnsi="Open Sans" w:eastAsia="Open Sans" w:cs="Open Sans"/>
          <w:b w:val="1"/>
          <w:bCs w:val="1"/>
          <w:i w:val="0"/>
          <w:iCs w:val="0"/>
          <w:caps w:val="1"/>
          <w:noProof w:val="0"/>
          <w:color w:val="24418F"/>
          <w:sz w:val="39"/>
          <w:szCs w:val="39"/>
          <w:lang w:val="en-US"/>
        </w:rPr>
        <w:t>CAREERS FOR PEOPLE WITH GOOD COMMUNICATION SKILLS</w:t>
      </w:r>
    </w:p>
    <w:p xmlns:wp14="http://schemas.microsoft.com/office/word/2010/wordml" w:rsidP="67FF6E5D" w14:paraId="4847C094" wp14:textId="4A45C593">
      <w:pPr>
        <w:jc w:val="center"/>
      </w:pPr>
      <w:r w:rsidRPr="67FF6E5D" w:rsidR="1B702D2D">
        <w:rPr>
          <w:rFonts w:ascii="Trebuchet MS" w:hAnsi="Trebuchet MS" w:eastAsia="Trebuchet MS" w:cs="Trebuchet MS"/>
          <w:b w:val="0"/>
          <w:bCs w:val="0"/>
          <w:i w:val="0"/>
          <w:iCs w:val="0"/>
          <w:caps w:val="0"/>
          <w:smallCaps w:val="0"/>
          <w:noProof w:val="0"/>
          <w:sz w:val="24"/>
          <w:szCs w:val="24"/>
          <w:lang w:val="en-US"/>
        </w:rPr>
        <w:t xml:space="preserve">Posted by </w:t>
      </w:r>
      <w:hyperlink r:id="Rbbaf6d9adb9d4a96">
        <w:r w:rsidRPr="67FF6E5D" w:rsidR="1B702D2D">
          <w:rPr>
            <w:rStyle w:val="Hyperlink"/>
            <w:rFonts w:ascii="Trebuchet MS" w:hAnsi="Trebuchet MS" w:eastAsia="Trebuchet MS" w:cs="Trebuchet MS"/>
            <w:b w:val="0"/>
            <w:bCs w:val="0"/>
            <w:i w:val="0"/>
            <w:iCs w:val="0"/>
            <w:caps w:val="0"/>
            <w:smallCaps w:val="0"/>
            <w:noProof w:val="0"/>
            <w:sz w:val="24"/>
            <w:szCs w:val="24"/>
            <w:lang w:val="en-US"/>
          </w:rPr>
          <w:t>Melissa Roux</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 Jan 27, 2017 | </w:t>
      </w:r>
      <w:hyperlink r:id="R323891990a0147dd">
        <w:r w:rsidRPr="67FF6E5D" w:rsidR="1B702D2D">
          <w:rPr>
            <w:rStyle w:val="Hyperlink"/>
            <w:rFonts w:ascii="Trebuchet MS" w:hAnsi="Trebuchet MS" w:eastAsia="Trebuchet MS" w:cs="Trebuchet MS"/>
            <w:b w:val="0"/>
            <w:bCs w:val="0"/>
            <w:i w:val="0"/>
            <w:iCs w:val="0"/>
            <w:caps w:val="0"/>
            <w:smallCaps w:val="0"/>
            <w:noProof w:val="0"/>
            <w:sz w:val="24"/>
            <w:szCs w:val="24"/>
            <w:lang w:val="en-US"/>
          </w:rPr>
          <w:t>Career Tips and Advice</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w:t>
      </w:r>
      <w:hyperlink r:id="Rb716bf0c1fc04ac2">
        <w:r w:rsidRPr="67FF6E5D" w:rsidR="1B702D2D">
          <w:rPr>
            <w:rStyle w:val="Hyperlink"/>
            <w:rFonts w:ascii="Trebuchet MS" w:hAnsi="Trebuchet MS" w:eastAsia="Trebuchet MS" w:cs="Trebuchet MS"/>
            <w:b w:val="0"/>
            <w:bCs w:val="0"/>
            <w:i w:val="0"/>
            <w:iCs w:val="0"/>
            <w:caps w:val="0"/>
            <w:smallCaps w:val="0"/>
            <w:noProof w:val="0"/>
            <w:sz w:val="24"/>
            <w:szCs w:val="24"/>
            <w:lang w:val="en-US"/>
          </w:rPr>
          <w:t>General</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 </w:t>
      </w:r>
      <w:hyperlink w:anchor="comments" r:id="R88d3419a7dc948ab">
        <w:r w:rsidRPr="67FF6E5D" w:rsidR="1B702D2D">
          <w:rPr>
            <w:rStyle w:val="Hyperlink"/>
            <w:rFonts w:ascii="Trebuchet MS" w:hAnsi="Trebuchet MS" w:eastAsia="Trebuchet MS" w:cs="Trebuchet MS"/>
            <w:b w:val="0"/>
            <w:bCs w:val="0"/>
            <w:i w:val="0"/>
            <w:iCs w:val="0"/>
            <w:caps w:val="0"/>
            <w:smallCaps w:val="0"/>
            <w:noProof w:val="0"/>
            <w:sz w:val="24"/>
            <w:szCs w:val="24"/>
            <w:lang w:val="en-US"/>
          </w:rPr>
          <w:t xml:space="preserve">2 </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     </w:t>
      </w:r>
    </w:p>
    <w:p xmlns:wp14="http://schemas.microsoft.com/office/word/2010/wordml" w14:paraId="15B5F42E" wp14:textId="5B08865E">
      <w:r w:rsidR="1B702D2D">
        <w:drawing>
          <wp:inline xmlns:wp14="http://schemas.microsoft.com/office/word/2010/wordprocessingDrawing" wp14:editId="3FF63905" wp14:anchorId="6B35D341">
            <wp:extent cx="2387600" cy="1343025"/>
            <wp:effectExtent l="0" t="0" r="0" b="0"/>
            <wp:docPr id="1800135006" name="" descr="Careers for People with Good Communication Skills" title=""/>
            <wp:cNvGraphicFramePr>
              <a:graphicFrameLocks noChangeAspect="1"/>
            </wp:cNvGraphicFramePr>
            <a:graphic>
              <a:graphicData uri="http://schemas.openxmlformats.org/drawingml/2006/picture">
                <pic:pic>
                  <pic:nvPicPr>
                    <pic:cNvPr id="0" name=""/>
                    <pic:cNvPicPr/>
                  </pic:nvPicPr>
                  <pic:blipFill>
                    <a:blip r:embed="Rffa47b011f8e43c6">
                      <a:extLst>
                        <a:ext xmlns:a="http://schemas.openxmlformats.org/drawingml/2006/main" uri="{28A0092B-C50C-407E-A947-70E740481C1C}">
                          <a14:useLocalDpi val="0"/>
                        </a:ext>
                      </a:extLst>
                    </a:blip>
                    <a:stretch>
                      <a:fillRect/>
                    </a:stretch>
                  </pic:blipFill>
                  <pic:spPr>
                    <a:xfrm>
                      <a:off x="0" y="0"/>
                      <a:ext cx="2387600" cy="1343025"/>
                    </a:xfrm>
                    <a:prstGeom prst="rect">
                      <a:avLst/>
                    </a:prstGeom>
                  </pic:spPr>
                </pic:pic>
              </a:graphicData>
            </a:graphic>
          </wp:inline>
        </w:drawing>
      </w:r>
    </w:p>
    <w:p xmlns:wp14="http://schemas.microsoft.com/office/word/2010/wordml" w14:paraId="7716FF8E" wp14:textId="12DBBBC4">
      <w:r w:rsidRPr="67FF6E5D" w:rsidR="1B702D2D">
        <w:rPr>
          <w:rFonts w:ascii="Trebuchet MS" w:hAnsi="Trebuchet MS" w:eastAsia="Trebuchet MS" w:cs="Trebuchet MS"/>
          <w:b w:val="0"/>
          <w:bCs w:val="0"/>
          <w:i w:val="0"/>
          <w:iCs w:val="0"/>
          <w:caps w:val="0"/>
          <w:smallCaps w:val="0"/>
          <w:noProof w:val="0"/>
          <w:sz w:val="24"/>
          <w:szCs w:val="24"/>
          <w:lang w:val="en-US"/>
        </w:rPr>
        <w:t>“Good communication skills”, “interpersonal skills”, “effective oral and written communication skills” – you’re probably used to seeing these requirements in nearly every job advertisement you read. And yes, communication skills are important in every type of job you do. But some jobs are more dependent on communication than others.</w:t>
      </w:r>
    </w:p>
    <w:p xmlns:wp14="http://schemas.microsoft.com/office/word/2010/wordml" w14:paraId="59CC7197" wp14:textId="06EB668F">
      <w:r w:rsidRPr="67FF6E5D" w:rsidR="1B702D2D">
        <w:rPr>
          <w:rFonts w:ascii="Trebuchet MS" w:hAnsi="Trebuchet MS" w:eastAsia="Trebuchet MS" w:cs="Trebuchet MS"/>
          <w:b w:val="0"/>
          <w:bCs w:val="0"/>
          <w:i w:val="0"/>
          <w:iCs w:val="0"/>
          <w:caps w:val="0"/>
          <w:smallCaps w:val="0"/>
          <w:noProof w:val="0"/>
          <w:sz w:val="24"/>
          <w:szCs w:val="24"/>
          <w:lang w:val="en-US"/>
        </w:rPr>
        <w:t xml:space="preserve">In </w:t>
      </w:r>
      <w:hyperlink r:id="R278cb51ef2074031">
        <w:r w:rsidRPr="67FF6E5D" w:rsidR="1B702D2D">
          <w:rPr>
            <w:rStyle w:val="Hyperlink"/>
            <w:rFonts w:ascii="Trebuchet MS" w:hAnsi="Trebuchet MS" w:eastAsia="Trebuchet MS" w:cs="Trebuchet MS"/>
            <w:b w:val="0"/>
            <w:bCs w:val="0"/>
            <w:i w:val="0"/>
            <w:iCs w:val="0"/>
            <w:caps w:val="0"/>
            <w:smallCaps w:val="0"/>
            <w:noProof w:val="0"/>
            <w:sz w:val="24"/>
            <w:szCs w:val="24"/>
            <w:lang w:val="en-US"/>
          </w:rPr>
          <w:t>engineering careers</w:t>
        </w:r>
      </w:hyperlink>
      <w:r w:rsidRPr="67FF6E5D" w:rsidR="1B702D2D">
        <w:rPr>
          <w:rFonts w:ascii="Trebuchet MS" w:hAnsi="Trebuchet MS" w:eastAsia="Trebuchet MS" w:cs="Trebuchet MS"/>
          <w:b w:val="0"/>
          <w:bCs w:val="0"/>
          <w:i w:val="0"/>
          <w:iCs w:val="0"/>
          <w:caps w:val="0"/>
          <w:smallCaps w:val="0"/>
          <w:noProof w:val="0"/>
          <w:sz w:val="24"/>
          <w:szCs w:val="24"/>
          <w:lang w:val="en-US"/>
        </w:rPr>
        <w:t>, for example, you need to be able to communicate with a variety of stakeholders to make sure that the work is done properly. But you also need the right technical skills – and if you don’t have those, it won’t matter how good your communication skills are.</w:t>
      </w:r>
    </w:p>
    <w:p xmlns:wp14="http://schemas.microsoft.com/office/word/2010/wordml" w14:paraId="17AC5813" wp14:textId="6BE111AA">
      <w:r w:rsidRPr="67FF6E5D" w:rsidR="1B702D2D">
        <w:rPr>
          <w:rFonts w:ascii="Trebuchet MS" w:hAnsi="Trebuchet MS" w:eastAsia="Trebuchet MS" w:cs="Trebuchet MS"/>
          <w:b w:val="1"/>
          <w:bCs w:val="1"/>
          <w:i w:val="0"/>
          <w:iCs w:val="0"/>
          <w:caps w:val="0"/>
          <w:smallCaps w:val="0"/>
          <w:noProof w:val="0"/>
          <w:sz w:val="24"/>
          <w:szCs w:val="24"/>
          <w:lang w:val="en-US"/>
        </w:rPr>
        <w:t>If communication is your strong point, and you’re looking for a career where you can use that strength to fulfil your key responsibilities, here are a few options to consider:</w:t>
      </w:r>
    </w:p>
    <w:p xmlns:wp14="http://schemas.microsoft.com/office/word/2010/wordml" w:rsidP="67FF6E5D" w14:paraId="0B51412B" wp14:textId="1E58B005">
      <w:pPr>
        <w:pStyle w:val="Heading2"/>
      </w:pPr>
      <w:r w:rsidRPr="67FF6E5D" w:rsidR="1B702D2D">
        <w:rPr>
          <w:rFonts w:ascii="Open Sans" w:hAnsi="Open Sans" w:eastAsia="Open Sans" w:cs="Open Sans"/>
          <w:b w:val="1"/>
          <w:bCs w:val="1"/>
          <w:i w:val="0"/>
          <w:iCs w:val="0"/>
          <w:caps w:val="1"/>
          <w:noProof w:val="0"/>
          <w:color w:val="24418F"/>
          <w:sz w:val="33"/>
          <w:szCs w:val="33"/>
          <w:lang w:val="en-US"/>
        </w:rPr>
        <w:t>MARKETING AND PUBLIC RELATIONS (PR):</w:t>
      </w:r>
    </w:p>
    <w:p xmlns:wp14="http://schemas.microsoft.com/office/word/2010/wordml" w14:paraId="0001DFE6" wp14:textId="22F2F476">
      <w:r w:rsidRPr="67FF6E5D" w:rsidR="1B702D2D">
        <w:rPr>
          <w:rFonts w:ascii="Trebuchet MS" w:hAnsi="Trebuchet MS" w:eastAsia="Trebuchet MS" w:cs="Trebuchet MS"/>
          <w:b w:val="0"/>
          <w:bCs w:val="0"/>
          <w:i w:val="0"/>
          <w:iCs w:val="0"/>
          <w:caps w:val="0"/>
          <w:smallCaps w:val="0"/>
          <w:noProof w:val="0"/>
          <w:sz w:val="24"/>
          <w:szCs w:val="24"/>
          <w:lang w:val="en-US"/>
        </w:rPr>
        <w:t>Most job opportunities in this field are heavily dependent on communication skills, as the main aim is to persuade others – either to buy a product or service, or to hold a certain opinion of something (or someone).</w:t>
      </w:r>
    </w:p>
    <w:p xmlns:wp14="http://schemas.microsoft.com/office/word/2010/wordml" w14:paraId="172CD9B4" wp14:textId="0B7E13F9">
      <w:r w:rsidR="1B702D2D">
        <w:drawing>
          <wp:inline xmlns:wp14="http://schemas.microsoft.com/office/word/2010/wordprocessingDrawing" wp14:editId="13790EA1" wp14:anchorId="60238C3A">
            <wp:extent cx="2581564" cy="1642437"/>
            <wp:effectExtent l="0" t="0" r="0" b="0"/>
            <wp:docPr id="1800135006" name="" descr="Marketing careers" title=""/>
            <wp:cNvGraphicFramePr>
              <a:graphicFrameLocks noChangeAspect="1"/>
            </wp:cNvGraphicFramePr>
            <a:graphic>
              <a:graphicData uri="http://schemas.openxmlformats.org/drawingml/2006/picture">
                <pic:pic>
                  <pic:nvPicPr>
                    <pic:cNvPr id="0" name=""/>
                    <pic:cNvPicPr/>
                  </pic:nvPicPr>
                  <pic:blipFill>
                    <a:blip r:embed="Re83cca5b69d24681">
                      <a:extLst>
                        <a:ext xmlns:a="http://schemas.openxmlformats.org/drawingml/2006/main" uri="{28A0092B-C50C-407E-A947-70E740481C1C}">
                          <a14:useLocalDpi val="0"/>
                        </a:ext>
                      </a:extLst>
                    </a:blip>
                    <a:stretch>
                      <a:fillRect/>
                    </a:stretch>
                  </pic:blipFill>
                  <pic:spPr>
                    <a:xfrm>
                      <a:off x="0" y="0"/>
                      <a:ext cx="2581564" cy="1642437"/>
                    </a:xfrm>
                    <a:prstGeom prst="rect">
                      <a:avLst/>
                    </a:prstGeom>
                  </pic:spPr>
                </pic:pic>
              </a:graphicData>
            </a:graphic>
          </wp:inline>
        </w:drawing>
      </w:r>
    </w:p>
    <w:p xmlns:wp14="http://schemas.microsoft.com/office/word/2010/wordml" w:rsidP="67FF6E5D" w14:paraId="18F079E8" wp14:textId="49DA0E33">
      <w:pPr>
        <w:pStyle w:val="Heading4"/>
      </w:pPr>
      <w:r w:rsidRPr="67FF6E5D" w:rsidR="1B702D2D">
        <w:rPr>
          <w:rFonts w:ascii="Open Sans" w:hAnsi="Open Sans" w:eastAsia="Open Sans" w:cs="Open Sans"/>
          <w:b w:val="1"/>
          <w:bCs w:val="1"/>
          <w:i w:val="0"/>
          <w:iCs w:val="0"/>
          <w:caps w:val="1"/>
          <w:noProof w:val="0"/>
          <w:color w:val="24418F"/>
          <w:sz w:val="27"/>
          <w:szCs w:val="27"/>
          <w:lang w:val="en-US"/>
        </w:rPr>
        <w:t>EXAMPLES OF COMMUNICATION-BASED ROLES IN THIS FIELD INCLUDE:</w:t>
      </w:r>
    </w:p>
    <w:p xmlns:wp14="http://schemas.microsoft.com/office/word/2010/wordml" w:rsidP="67FF6E5D" w14:paraId="6B38C78D" wp14:textId="2B9157D9">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Communications Officer&gt;</w:t>
      </w:r>
    </w:p>
    <w:p xmlns:wp14="http://schemas.microsoft.com/office/word/2010/wordml" w:rsidP="67FF6E5D" w14:paraId="2A383BBE" wp14:textId="0602415D">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Copywriter</w:t>
      </w:r>
    </w:p>
    <w:p xmlns:wp14="http://schemas.microsoft.com/office/word/2010/wordml" w:rsidP="67FF6E5D" w14:paraId="24E28354" wp14:textId="13227A65">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Customer Service Representative</w:t>
      </w:r>
    </w:p>
    <w:p xmlns:wp14="http://schemas.microsoft.com/office/word/2010/wordml" w:rsidP="67FF6E5D" w14:paraId="01E44A09" wp14:textId="77D96375">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Marketing Co-Ordinator</w:t>
      </w:r>
    </w:p>
    <w:p xmlns:wp14="http://schemas.microsoft.com/office/word/2010/wordml" w:rsidP="67FF6E5D" w14:paraId="139D1AA1" wp14:textId="4098C7A6">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PR Officer</w:t>
      </w:r>
    </w:p>
    <w:p xmlns:wp14="http://schemas.microsoft.com/office/word/2010/wordml" w:rsidP="67FF6E5D" w14:paraId="343EA254" wp14:textId="554B325C">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Press Secretary</w:t>
      </w:r>
    </w:p>
    <w:p xmlns:wp14="http://schemas.microsoft.com/office/word/2010/wordml" w:rsidP="67FF6E5D" w14:paraId="1C2351B2" wp14:textId="2E3086C1">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Social Media Manager</w:t>
      </w:r>
    </w:p>
    <w:p xmlns:wp14="http://schemas.microsoft.com/office/word/2010/wordml" w:rsidP="67FF6E5D" w14:paraId="155419F3" wp14:textId="6F659208">
      <w:pPr>
        <w:pStyle w:val="Heading2"/>
      </w:pPr>
      <w:r w:rsidRPr="67FF6E5D" w:rsidR="1B702D2D">
        <w:rPr>
          <w:rFonts w:ascii="Open Sans" w:hAnsi="Open Sans" w:eastAsia="Open Sans" w:cs="Open Sans"/>
          <w:b w:val="1"/>
          <w:bCs w:val="1"/>
          <w:i w:val="0"/>
          <w:iCs w:val="0"/>
          <w:caps w:val="1"/>
          <w:noProof w:val="0"/>
          <w:color w:val="24418F"/>
          <w:sz w:val="33"/>
          <w:szCs w:val="33"/>
          <w:lang w:val="en-US"/>
        </w:rPr>
        <w:t>HUMAN RESOURCES (HR):</w:t>
      </w:r>
    </w:p>
    <w:p xmlns:wp14="http://schemas.microsoft.com/office/word/2010/wordml" w14:paraId="514D2074" wp14:textId="080C98B0">
      <w:r w:rsidRPr="67FF6E5D" w:rsidR="1B702D2D">
        <w:rPr>
          <w:rFonts w:ascii="Trebuchet MS" w:hAnsi="Trebuchet MS" w:eastAsia="Trebuchet MS" w:cs="Trebuchet MS"/>
          <w:b w:val="0"/>
          <w:bCs w:val="0"/>
          <w:i w:val="0"/>
          <w:iCs w:val="0"/>
          <w:caps w:val="0"/>
          <w:smallCaps w:val="0"/>
          <w:noProof w:val="0"/>
          <w:sz w:val="24"/>
          <w:szCs w:val="24"/>
          <w:lang w:val="en-US"/>
        </w:rPr>
        <w:t xml:space="preserve">Since the </w:t>
      </w:r>
      <w:hyperlink r:id="Ra1e23d593ea84835">
        <w:r w:rsidRPr="67FF6E5D" w:rsidR="1B702D2D">
          <w:rPr>
            <w:rStyle w:val="Hyperlink"/>
            <w:rFonts w:ascii="Trebuchet MS" w:hAnsi="Trebuchet MS" w:eastAsia="Trebuchet MS" w:cs="Trebuchet MS"/>
            <w:b w:val="0"/>
            <w:bCs w:val="0"/>
            <w:i w:val="0"/>
            <w:iCs w:val="0"/>
            <w:caps w:val="0"/>
            <w:smallCaps w:val="0"/>
            <w:noProof w:val="0"/>
            <w:sz w:val="24"/>
            <w:szCs w:val="24"/>
            <w:lang w:val="en-US"/>
          </w:rPr>
          <w:t>HR department</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is responsible for managing employee relations, and for being the channel of communication between senior management and the employees within an organisation, communication skills are essential for working in this field.</w:t>
      </w:r>
    </w:p>
    <w:p xmlns:wp14="http://schemas.microsoft.com/office/word/2010/wordml" w14:paraId="5AC4C88C" wp14:textId="7EF53C08">
      <w:r w:rsidRPr="67FF6E5D" w:rsidR="1B702D2D">
        <w:rPr>
          <w:rFonts w:ascii="Trebuchet MS" w:hAnsi="Trebuchet MS" w:eastAsia="Trebuchet MS" w:cs="Trebuchet MS"/>
          <w:b w:val="0"/>
          <w:bCs w:val="0"/>
          <w:i w:val="0"/>
          <w:iCs w:val="0"/>
          <w:caps w:val="0"/>
          <w:smallCaps w:val="0"/>
          <w:noProof w:val="0"/>
          <w:sz w:val="24"/>
          <w:szCs w:val="24"/>
          <w:lang w:val="en-US"/>
        </w:rPr>
        <w:t>HR personnel not only have to deal with disputes between employers and employees, but also have to communicate company policies, address grievances, recruit and train new employees, and maintain employee morale.</w:t>
      </w:r>
    </w:p>
    <w:p xmlns:wp14="http://schemas.microsoft.com/office/word/2010/wordml" w14:paraId="2B14C1E6" wp14:textId="0DEECA19">
      <w:r w:rsidR="1B702D2D">
        <w:drawing>
          <wp:inline xmlns:wp14="http://schemas.microsoft.com/office/word/2010/wordprocessingDrawing" wp14:editId="0C21A558" wp14:anchorId="22DF4B15">
            <wp:extent cx="2426252" cy="1613613"/>
            <wp:effectExtent l="0" t="0" r="0" b="0"/>
            <wp:docPr id="1800135006" name="" descr="HR Careers" title=""/>
            <wp:cNvGraphicFramePr>
              <a:graphicFrameLocks noChangeAspect="1"/>
            </wp:cNvGraphicFramePr>
            <a:graphic>
              <a:graphicData uri="http://schemas.openxmlformats.org/drawingml/2006/picture">
                <pic:pic>
                  <pic:nvPicPr>
                    <pic:cNvPr id="0" name=""/>
                    <pic:cNvPicPr/>
                  </pic:nvPicPr>
                  <pic:blipFill>
                    <a:blip r:embed="Rdcacf2b29f644688">
                      <a:extLst>
                        <a:ext xmlns:a="http://schemas.openxmlformats.org/drawingml/2006/main" uri="{28A0092B-C50C-407E-A947-70E740481C1C}">
                          <a14:useLocalDpi val="0"/>
                        </a:ext>
                      </a:extLst>
                    </a:blip>
                    <a:stretch>
                      <a:fillRect/>
                    </a:stretch>
                  </pic:blipFill>
                  <pic:spPr>
                    <a:xfrm>
                      <a:off x="0" y="0"/>
                      <a:ext cx="2426252" cy="1613613"/>
                    </a:xfrm>
                    <a:prstGeom prst="rect">
                      <a:avLst/>
                    </a:prstGeom>
                  </pic:spPr>
                </pic:pic>
              </a:graphicData>
            </a:graphic>
          </wp:inline>
        </w:drawing>
      </w:r>
    </w:p>
    <w:p xmlns:wp14="http://schemas.microsoft.com/office/word/2010/wordml" w:rsidP="67FF6E5D" w14:paraId="2D0F3605" wp14:textId="498B9B5D">
      <w:pPr>
        <w:pStyle w:val="Heading4"/>
      </w:pPr>
      <w:r w:rsidRPr="67FF6E5D" w:rsidR="1B702D2D">
        <w:rPr>
          <w:rFonts w:ascii="Open Sans" w:hAnsi="Open Sans" w:eastAsia="Open Sans" w:cs="Open Sans"/>
          <w:b w:val="1"/>
          <w:bCs w:val="1"/>
          <w:i w:val="0"/>
          <w:iCs w:val="0"/>
          <w:caps w:val="1"/>
          <w:noProof w:val="0"/>
          <w:color w:val="24418F"/>
          <w:sz w:val="27"/>
          <w:szCs w:val="27"/>
          <w:lang w:val="en-US"/>
        </w:rPr>
        <w:t>EXAMPLES OF COMMUNICATION-BASED ROLES IN THIS FIELD INCLUDE:</w:t>
      </w:r>
    </w:p>
    <w:p xmlns:wp14="http://schemas.microsoft.com/office/word/2010/wordml" w:rsidP="67FF6E5D" w14:paraId="02B3CB65" wp14:textId="363647A3">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Employee Relations Officer&gt;</w:t>
      </w:r>
    </w:p>
    <w:p xmlns:wp14="http://schemas.microsoft.com/office/word/2010/wordml" w:rsidP="67FF6E5D" w14:paraId="50C77EAC" wp14:textId="34CED623">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HR Manager</w:t>
      </w:r>
    </w:p>
    <w:p xmlns:wp14="http://schemas.microsoft.com/office/word/2010/wordml" w:rsidP="67FF6E5D" w14:paraId="518DF03D" wp14:textId="5DF96D4F">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HR Officer</w:t>
      </w:r>
    </w:p>
    <w:p xmlns:wp14="http://schemas.microsoft.com/office/word/2010/wordml" w:rsidP="67FF6E5D" w14:paraId="04B31DA6" wp14:textId="3F7B5D7D">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Recruiter</w:t>
      </w:r>
    </w:p>
    <w:p xmlns:wp14="http://schemas.microsoft.com/office/word/2010/wordml" w:rsidP="67FF6E5D" w14:paraId="62B8CECD" wp14:textId="1931B1E2">
      <w:pPr>
        <w:pStyle w:val="Heading2"/>
      </w:pPr>
      <w:r w:rsidRPr="67FF6E5D" w:rsidR="1B702D2D">
        <w:rPr>
          <w:rFonts w:ascii="Open Sans" w:hAnsi="Open Sans" w:eastAsia="Open Sans" w:cs="Open Sans"/>
          <w:b w:val="1"/>
          <w:bCs w:val="1"/>
          <w:i w:val="0"/>
          <w:iCs w:val="0"/>
          <w:caps w:val="1"/>
          <w:noProof w:val="0"/>
          <w:color w:val="24418F"/>
          <w:sz w:val="33"/>
          <w:szCs w:val="33"/>
          <w:lang w:val="en-US"/>
        </w:rPr>
        <w:t>CHILDCARE AND EDUCATION</w:t>
      </w:r>
    </w:p>
    <w:p xmlns:wp14="http://schemas.microsoft.com/office/word/2010/wordml" w14:paraId="07A54B73" wp14:textId="23C379A2">
      <w:r w:rsidRPr="67FF6E5D" w:rsidR="1B702D2D">
        <w:rPr>
          <w:rFonts w:ascii="Trebuchet MS" w:hAnsi="Trebuchet MS" w:eastAsia="Trebuchet MS" w:cs="Trebuchet MS"/>
          <w:b w:val="0"/>
          <w:bCs w:val="0"/>
          <w:i w:val="0"/>
          <w:iCs w:val="0"/>
          <w:caps w:val="0"/>
          <w:smallCaps w:val="0"/>
          <w:noProof w:val="0"/>
          <w:sz w:val="24"/>
          <w:szCs w:val="24"/>
          <w:lang w:val="en-US"/>
        </w:rPr>
        <w:t xml:space="preserve">Working in </w:t>
      </w:r>
      <w:hyperlink r:id="Rdf5d0942c91f4956">
        <w:r w:rsidRPr="67FF6E5D" w:rsidR="1B702D2D">
          <w:rPr>
            <w:rStyle w:val="Hyperlink"/>
            <w:rFonts w:ascii="Trebuchet MS" w:hAnsi="Trebuchet MS" w:eastAsia="Trebuchet MS" w:cs="Trebuchet MS"/>
            <w:b w:val="0"/>
            <w:bCs w:val="0"/>
            <w:i w:val="0"/>
            <w:iCs w:val="0"/>
            <w:caps w:val="0"/>
            <w:smallCaps w:val="0"/>
            <w:noProof w:val="0"/>
            <w:sz w:val="24"/>
            <w:szCs w:val="24"/>
            <w:lang w:val="en-US"/>
          </w:rPr>
          <w:t>childcare</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and education is all about communication. Whether you are looking after children while their parents are at work, or whether you are teaching in a formal classroom environment, you need to be able to communicate with children in a way that they will understand. Not only that, but you also need to be willing and able to communicate with their parents.</w:t>
      </w:r>
    </w:p>
    <w:p xmlns:wp14="http://schemas.microsoft.com/office/word/2010/wordml" w14:paraId="62968C3B" wp14:textId="462D2A8C">
      <w:r w:rsidR="1B702D2D">
        <w:drawing>
          <wp:inline xmlns:wp14="http://schemas.microsoft.com/office/word/2010/wordprocessingDrawing" wp14:editId="17F00B32" wp14:anchorId="28D44748">
            <wp:extent cx="2253974" cy="1499037"/>
            <wp:effectExtent l="0" t="0" r="0" b="0"/>
            <wp:docPr id="1029607078" name="" descr="Childcare Careers" title=""/>
            <wp:cNvGraphicFramePr>
              <a:graphicFrameLocks noChangeAspect="1"/>
            </wp:cNvGraphicFramePr>
            <a:graphic>
              <a:graphicData uri="http://schemas.openxmlformats.org/drawingml/2006/picture">
                <pic:pic>
                  <pic:nvPicPr>
                    <pic:cNvPr id="0" name=""/>
                    <pic:cNvPicPr/>
                  </pic:nvPicPr>
                  <pic:blipFill>
                    <a:blip r:embed="R6ccc0e04b24f41fb">
                      <a:extLst>
                        <a:ext xmlns:a="http://schemas.openxmlformats.org/drawingml/2006/main" uri="{28A0092B-C50C-407E-A947-70E740481C1C}">
                          <a14:useLocalDpi val="0"/>
                        </a:ext>
                      </a:extLst>
                    </a:blip>
                    <a:stretch>
                      <a:fillRect/>
                    </a:stretch>
                  </pic:blipFill>
                  <pic:spPr>
                    <a:xfrm>
                      <a:off x="0" y="0"/>
                      <a:ext cx="2253974" cy="1499037"/>
                    </a:xfrm>
                    <a:prstGeom prst="rect">
                      <a:avLst/>
                    </a:prstGeom>
                  </pic:spPr>
                </pic:pic>
              </a:graphicData>
            </a:graphic>
          </wp:inline>
        </w:drawing>
      </w:r>
    </w:p>
    <w:p xmlns:wp14="http://schemas.microsoft.com/office/word/2010/wordml" w:rsidP="67FF6E5D" w14:paraId="2892668D" wp14:textId="7BD62821">
      <w:pPr>
        <w:pStyle w:val="Heading4"/>
      </w:pPr>
      <w:r w:rsidRPr="67FF6E5D" w:rsidR="1B702D2D">
        <w:rPr>
          <w:rFonts w:ascii="Open Sans" w:hAnsi="Open Sans" w:eastAsia="Open Sans" w:cs="Open Sans"/>
          <w:b w:val="1"/>
          <w:bCs w:val="1"/>
          <w:i w:val="0"/>
          <w:iCs w:val="0"/>
          <w:caps w:val="1"/>
          <w:noProof w:val="0"/>
          <w:color w:val="24418F"/>
          <w:sz w:val="27"/>
          <w:szCs w:val="27"/>
          <w:lang w:val="en-US"/>
        </w:rPr>
        <w:t>EXAMPLES OF ROLES IN THIS FIELD INCLUDE:</w:t>
      </w:r>
    </w:p>
    <w:p xmlns:wp14="http://schemas.microsoft.com/office/word/2010/wordml" w:rsidP="67FF6E5D" w14:paraId="59ECF6B2" wp14:textId="4B2D6033">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Au Pair</w:t>
      </w:r>
    </w:p>
    <w:p xmlns:wp14="http://schemas.microsoft.com/office/word/2010/wordml" w:rsidP="67FF6E5D" w14:paraId="73EB1249" wp14:textId="56D9AD03">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ECD Practitioner</w:t>
      </w:r>
    </w:p>
    <w:p xmlns:wp14="http://schemas.microsoft.com/office/word/2010/wordml" w:rsidP="67FF6E5D" w14:paraId="6C9D8CF2" wp14:textId="6162A6D7">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Exam Administrator</w:t>
      </w:r>
    </w:p>
    <w:p xmlns:wp14="http://schemas.microsoft.com/office/word/2010/wordml" w:rsidP="67FF6E5D" w14:paraId="213DE875" wp14:textId="03D94BC0">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Pre-School Teacher</w:t>
      </w:r>
    </w:p>
    <w:p xmlns:wp14="http://schemas.microsoft.com/office/word/2010/wordml" w:rsidP="67FF6E5D" w14:paraId="3A438CF7" wp14:textId="7F65682F">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School Secretary</w:t>
      </w:r>
    </w:p>
    <w:p xmlns:wp14="http://schemas.microsoft.com/office/word/2010/wordml" w:rsidP="67FF6E5D" w14:paraId="7AB537D4" wp14:textId="29EE5288">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Teacher</w:t>
      </w:r>
    </w:p>
    <w:p xmlns:wp14="http://schemas.microsoft.com/office/word/2010/wordml" w:rsidP="67FF6E5D" w14:paraId="5B745429" wp14:textId="3296D3ED">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Tutor</w:t>
      </w:r>
    </w:p>
    <w:p xmlns:wp14="http://schemas.microsoft.com/office/word/2010/wordml" w:rsidP="67FF6E5D" w14:paraId="44DBCC87" wp14:textId="7FAE1AC9">
      <w:pPr>
        <w:pStyle w:val="Heading2"/>
      </w:pPr>
      <w:r w:rsidRPr="67FF6E5D" w:rsidR="1B702D2D">
        <w:rPr>
          <w:rFonts w:ascii="Open Sans" w:hAnsi="Open Sans" w:eastAsia="Open Sans" w:cs="Open Sans"/>
          <w:b w:val="1"/>
          <w:bCs w:val="1"/>
          <w:i w:val="0"/>
          <w:iCs w:val="0"/>
          <w:caps w:val="1"/>
          <w:noProof w:val="0"/>
          <w:color w:val="24418F"/>
          <w:sz w:val="33"/>
          <w:szCs w:val="33"/>
          <w:lang w:val="en-US"/>
        </w:rPr>
        <w:t>MEDIA</w:t>
      </w:r>
    </w:p>
    <w:p xmlns:wp14="http://schemas.microsoft.com/office/word/2010/wordml" w14:paraId="6BDDCBC9" wp14:textId="08D31CC7">
      <w:r w:rsidRPr="67FF6E5D" w:rsidR="1B702D2D">
        <w:rPr>
          <w:rFonts w:ascii="Trebuchet MS" w:hAnsi="Trebuchet MS" w:eastAsia="Trebuchet MS" w:cs="Trebuchet MS"/>
          <w:b w:val="0"/>
          <w:bCs w:val="0"/>
          <w:i w:val="0"/>
          <w:iCs w:val="0"/>
          <w:caps w:val="0"/>
          <w:smallCaps w:val="0"/>
          <w:noProof w:val="0"/>
          <w:sz w:val="24"/>
          <w:szCs w:val="24"/>
          <w:lang w:val="en-US"/>
        </w:rPr>
        <w:t>The media is not only responsible for delivering news and commentary on current affairs to the public, but is also responsible for shaping public opinion and upholding certain values, such as freedom of speech. Effective communication therefore plays a pivotal role.</w:t>
      </w:r>
    </w:p>
    <w:p xmlns:wp14="http://schemas.microsoft.com/office/word/2010/wordml" w14:paraId="7D516841" wp14:textId="70B8EEED">
      <w:r w:rsidR="1B702D2D">
        <w:drawing>
          <wp:inline xmlns:wp14="http://schemas.microsoft.com/office/word/2010/wordprocessingDrawing" wp14:editId="155CABC3" wp14:anchorId="22901EE9">
            <wp:extent cx="1995661" cy="1317648"/>
            <wp:effectExtent l="0" t="0" r="0" b="0"/>
            <wp:docPr id="1800135006" name="" descr="Media Careers" title=""/>
            <wp:cNvGraphicFramePr>
              <a:graphicFrameLocks noChangeAspect="1"/>
            </wp:cNvGraphicFramePr>
            <a:graphic>
              <a:graphicData uri="http://schemas.openxmlformats.org/drawingml/2006/picture">
                <pic:pic>
                  <pic:nvPicPr>
                    <pic:cNvPr id="0" name=""/>
                    <pic:cNvPicPr/>
                  </pic:nvPicPr>
                  <pic:blipFill>
                    <a:blip r:embed="R444d124b72f64a2d">
                      <a:extLst>
                        <a:ext xmlns:a="http://schemas.openxmlformats.org/drawingml/2006/main" uri="{28A0092B-C50C-407E-A947-70E740481C1C}">
                          <a14:useLocalDpi val="0"/>
                        </a:ext>
                      </a:extLst>
                    </a:blip>
                    <a:stretch>
                      <a:fillRect/>
                    </a:stretch>
                  </pic:blipFill>
                  <pic:spPr>
                    <a:xfrm>
                      <a:off x="0" y="0"/>
                      <a:ext cx="1995661" cy="1317648"/>
                    </a:xfrm>
                    <a:prstGeom prst="rect">
                      <a:avLst/>
                    </a:prstGeom>
                  </pic:spPr>
                </pic:pic>
              </a:graphicData>
            </a:graphic>
          </wp:inline>
        </w:drawing>
      </w:r>
    </w:p>
    <w:p xmlns:wp14="http://schemas.microsoft.com/office/word/2010/wordml" w:rsidP="67FF6E5D" w14:paraId="49BFCC37" wp14:textId="5AA9EBD3">
      <w:pPr>
        <w:pStyle w:val="Heading4"/>
      </w:pPr>
      <w:r w:rsidRPr="67FF6E5D" w:rsidR="1B702D2D">
        <w:rPr>
          <w:rFonts w:ascii="Open Sans" w:hAnsi="Open Sans" w:eastAsia="Open Sans" w:cs="Open Sans"/>
          <w:b w:val="1"/>
          <w:bCs w:val="1"/>
          <w:i w:val="0"/>
          <w:iCs w:val="0"/>
          <w:caps w:val="1"/>
          <w:noProof w:val="0"/>
          <w:color w:val="24418F"/>
          <w:sz w:val="27"/>
          <w:szCs w:val="27"/>
          <w:lang w:val="en-US"/>
        </w:rPr>
        <w:t>EXAMPLES OF COMMUNICATION-BASED ROLES IN THIS FIELD INCLUDE:</w:t>
      </w:r>
    </w:p>
    <w:p xmlns:wp14="http://schemas.microsoft.com/office/word/2010/wordml" w:rsidP="67FF6E5D" w14:paraId="3573738D" wp14:textId="67E39C78">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Editor</w:t>
      </w:r>
    </w:p>
    <w:p xmlns:wp14="http://schemas.microsoft.com/office/word/2010/wordml" w:rsidP="67FF6E5D" w14:paraId="3F2D9821" wp14:textId="39FE994B">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Interpreter (if you are fluent in two or more languages)&gt;</w:t>
      </w:r>
    </w:p>
    <w:p xmlns:wp14="http://schemas.microsoft.com/office/word/2010/wordml" w:rsidP="67FF6E5D" w14:paraId="20AF810D" wp14:textId="31AE4D3F">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Journalist</w:t>
      </w:r>
    </w:p>
    <w:p xmlns:wp14="http://schemas.microsoft.com/office/word/2010/wordml" w:rsidP="67FF6E5D" w14:paraId="2F0F3FA6" wp14:textId="5808CE36">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News Reader</w:t>
      </w:r>
    </w:p>
    <w:p xmlns:wp14="http://schemas.microsoft.com/office/word/2010/wordml" w:rsidP="67FF6E5D" w14:paraId="7B320A08" wp14:textId="2C91D905">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Reporter</w:t>
      </w:r>
    </w:p>
    <w:p xmlns:wp14="http://schemas.microsoft.com/office/word/2010/wordml" w:rsidP="67FF6E5D" w14:paraId="39516A5A" wp14:textId="582CE324">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Translator (if you are fluent in two or more languages)</w:t>
      </w:r>
    </w:p>
    <w:p xmlns:wp14="http://schemas.microsoft.com/office/word/2010/wordml" w:rsidP="67FF6E5D" w14:paraId="36161BC9" wp14:textId="755A1C39">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TV Presenter</w:t>
      </w:r>
    </w:p>
    <w:p xmlns:wp14="http://schemas.microsoft.com/office/word/2010/wordml" w:rsidP="67FF6E5D" w14:paraId="5BC1F586" wp14:textId="5CE28409">
      <w:pPr>
        <w:pStyle w:val="Heading2"/>
      </w:pPr>
      <w:r w:rsidRPr="67FF6E5D" w:rsidR="1B702D2D">
        <w:rPr>
          <w:rFonts w:ascii="Open Sans" w:hAnsi="Open Sans" w:eastAsia="Open Sans" w:cs="Open Sans"/>
          <w:b w:val="1"/>
          <w:bCs w:val="1"/>
          <w:i w:val="0"/>
          <w:iCs w:val="0"/>
          <w:caps w:val="1"/>
          <w:noProof w:val="0"/>
          <w:color w:val="24418F"/>
          <w:sz w:val="33"/>
          <w:szCs w:val="33"/>
          <w:lang w:val="en-US"/>
        </w:rPr>
        <w:t>OFFICE ADMINISTRATION AND MANAGEMENT</w:t>
      </w:r>
    </w:p>
    <w:p xmlns:wp14="http://schemas.microsoft.com/office/word/2010/wordml" w14:paraId="597F6D6B" wp14:textId="57627E35">
      <w:r w:rsidRPr="67FF6E5D" w:rsidR="1B702D2D">
        <w:rPr>
          <w:rFonts w:ascii="Trebuchet MS" w:hAnsi="Trebuchet MS" w:eastAsia="Trebuchet MS" w:cs="Trebuchet MS"/>
          <w:b w:val="0"/>
          <w:bCs w:val="0"/>
          <w:i w:val="0"/>
          <w:iCs w:val="0"/>
          <w:caps w:val="0"/>
          <w:smallCaps w:val="0"/>
          <w:noProof w:val="0"/>
          <w:sz w:val="24"/>
          <w:szCs w:val="24"/>
          <w:lang w:val="en-US"/>
        </w:rPr>
        <w:t>While it might not seem obvious at first, succeeding in this field is also dependent on strong communication skills.</w:t>
      </w:r>
    </w:p>
    <w:p xmlns:wp14="http://schemas.microsoft.com/office/word/2010/wordml" w14:paraId="67E293FE" wp14:textId="4DA40376">
      <w:r w:rsidRPr="67FF6E5D" w:rsidR="1B702D2D">
        <w:rPr>
          <w:rFonts w:ascii="Trebuchet MS" w:hAnsi="Trebuchet MS" w:eastAsia="Trebuchet MS" w:cs="Trebuchet MS"/>
          <w:b w:val="0"/>
          <w:bCs w:val="0"/>
          <w:i w:val="0"/>
          <w:iCs w:val="0"/>
          <w:caps w:val="0"/>
          <w:smallCaps w:val="0"/>
          <w:noProof w:val="0"/>
          <w:sz w:val="24"/>
          <w:szCs w:val="24"/>
          <w:lang w:val="en-US"/>
        </w:rPr>
        <w:t>Whether it’s taking instructions from your boss, greeting visitors, answering the phone, scheduling meetings, taking minutes, dealing with suppliers, making travel arrangements, or typing up reports, effective communication is essential. Just imagine what would happen if your boss asked you to book a trip to San Jose, California for a conference, and she discovered at the last minute that you booked a trip to San Jose, Costa Rica instead!</w:t>
      </w:r>
    </w:p>
    <w:p xmlns:wp14="http://schemas.microsoft.com/office/word/2010/wordml" w:rsidP="67FF6E5D" w14:paraId="6FD16AF3" wp14:textId="1ED2BE28">
      <w:pPr>
        <w:pStyle w:val="Heading4"/>
      </w:pPr>
      <w:r w:rsidRPr="67FF6E5D" w:rsidR="1B702D2D">
        <w:rPr>
          <w:rFonts w:ascii="Open Sans" w:hAnsi="Open Sans" w:eastAsia="Open Sans" w:cs="Open Sans"/>
          <w:b w:val="1"/>
          <w:bCs w:val="1"/>
          <w:i w:val="0"/>
          <w:iCs w:val="0"/>
          <w:caps w:val="1"/>
          <w:noProof w:val="0"/>
          <w:color w:val="24418F"/>
          <w:sz w:val="27"/>
          <w:szCs w:val="27"/>
          <w:lang w:val="en-US"/>
        </w:rPr>
        <w:t>SOME EXAMPLES OF COMMUNICATION-BASED ROLES IN THIS FIELD INCLUDE:</w:t>
      </w:r>
    </w:p>
    <w:p xmlns:wp14="http://schemas.microsoft.com/office/word/2010/wordml" w:rsidP="67FF6E5D" w14:paraId="3B14B2B6" wp14:textId="32ABEF6B">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Office Manager</w:t>
      </w:r>
    </w:p>
    <w:p xmlns:wp14="http://schemas.microsoft.com/office/word/2010/wordml" w:rsidP="67FF6E5D" w14:paraId="13DCD706" wp14:textId="77B13487">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Personal Assistant (PA)</w:t>
      </w:r>
    </w:p>
    <w:p xmlns:wp14="http://schemas.microsoft.com/office/word/2010/wordml" w:rsidP="67FF6E5D" w14:paraId="2E2672C6" wp14:textId="6AAC331F">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Receptionist</w:t>
      </w:r>
    </w:p>
    <w:p xmlns:wp14="http://schemas.microsoft.com/office/word/2010/wordml" w:rsidP="67FF6E5D" w14:paraId="70013FD9" wp14:textId="7E85958C">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Secretary</w:t>
      </w:r>
    </w:p>
    <w:p xmlns:wp14="http://schemas.microsoft.com/office/word/2010/wordml" w14:paraId="2469013B" wp14:textId="5E967F9C">
      <w:r w:rsidRPr="67FF6E5D" w:rsidR="1B702D2D">
        <w:rPr>
          <w:rFonts w:ascii="Trebuchet MS" w:hAnsi="Trebuchet MS" w:eastAsia="Trebuchet MS" w:cs="Trebuchet MS"/>
          <w:b w:val="0"/>
          <w:bCs w:val="0"/>
          <w:i w:val="0"/>
          <w:iCs w:val="0"/>
          <w:caps w:val="0"/>
          <w:smallCaps w:val="0"/>
          <w:noProof w:val="0"/>
          <w:sz w:val="24"/>
          <w:szCs w:val="24"/>
          <w:lang w:val="en-US"/>
        </w:rPr>
        <w:t>The roles listed above are only a few examples of the types of careers where good communication skills are a core requirement. There are many other careers where good communication skills are also essential.</w:t>
      </w:r>
    </w:p>
    <w:p xmlns:wp14="http://schemas.microsoft.com/office/word/2010/wordml" w:rsidP="67FF6E5D" w14:paraId="0116A39D" wp14:textId="3F1267F4">
      <w:pPr>
        <w:pStyle w:val="Heading2"/>
      </w:pPr>
      <w:r w:rsidRPr="67FF6E5D" w:rsidR="1B702D2D">
        <w:rPr>
          <w:rFonts w:ascii="Open Sans" w:hAnsi="Open Sans" w:eastAsia="Open Sans" w:cs="Open Sans"/>
          <w:b w:val="1"/>
          <w:bCs w:val="1"/>
          <w:i w:val="0"/>
          <w:iCs w:val="0"/>
          <w:caps w:val="1"/>
          <w:noProof w:val="0"/>
          <w:color w:val="24418F"/>
          <w:sz w:val="33"/>
          <w:szCs w:val="33"/>
          <w:lang w:val="en-US"/>
        </w:rPr>
        <w:t>SO WHAT DOES THE TERM “GOOD COMMUNICATION SKILLS” REALLY MEAN?</w:t>
      </w:r>
    </w:p>
    <w:p xmlns:wp14="http://schemas.microsoft.com/office/word/2010/wordml" w14:paraId="19447B3E" wp14:textId="1B3BBEB9">
      <w:r w:rsidRPr="67FF6E5D" w:rsidR="1B702D2D">
        <w:rPr>
          <w:rFonts w:ascii="Trebuchet MS" w:hAnsi="Trebuchet MS" w:eastAsia="Trebuchet MS" w:cs="Trebuchet MS"/>
          <w:b w:val="0"/>
          <w:bCs w:val="0"/>
          <w:i w:val="0"/>
          <w:iCs w:val="0"/>
          <w:caps w:val="0"/>
          <w:smallCaps w:val="0"/>
          <w:noProof w:val="0"/>
          <w:sz w:val="24"/>
          <w:szCs w:val="24"/>
          <w:lang w:val="en-US"/>
        </w:rPr>
        <w:t>“Communication skills” is a broad term that refers to how you interact with other people, including how you convey messages to others and how you receive messages from others.</w:t>
      </w:r>
    </w:p>
    <w:p xmlns:wp14="http://schemas.microsoft.com/office/word/2010/wordml" w14:paraId="47699AFF" wp14:textId="523D5034">
      <w:r w:rsidRPr="67FF6E5D" w:rsidR="1B702D2D">
        <w:rPr>
          <w:rFonts w:ascii="Trebuchet MS" w:hAnsi="Trebuchet MS" w:eastAsia="Trebuchet MS" w:cs="Trebuchet MS"/>
          <w:b w:val="0"/>
          <w:bCs w:val="0"/>
          <w:i w:val="0"/>
          <w:iCs w:val="0"/>
          <w:caps w:val="0"/>
          <w:smallCaps w:val="0"/>
          <w:noProof w:val="0"/>
          <w:sz w:val="24"/>
          <w:szCs w:val="24"/>
          <w:lang w:val="en-US"/>
        </w:rPr>
        <w:t>Generally speaking, someone is said to have good communication skills if they are able to convey messages in such a way that others are easily able to understand them, and if they are easily able to grasp the messages being conveyed by others. Communication skills don’t only refer to verbal communication, but also to non-verbal communication (e.g. body language, tone of voice, imagery).</w:t>
      </w:r>
    </w:p>
    <w:p xmlns:wp14="http://schemas.microsoft.com/office/word/2010/wordml" w14:paraId="1046FBE6" wp14:textId="2D04D556">
      <w:r w:rsidRPr="67FF6E5D" w:rsidR="1B702D2D">
        <w:rPr>
          <w:rFonts w:ascii="Trebuchet MS" w:hAnsi="Trebuchet MS" w:eastAsia="Trebuchet MS" w:cs="Trebuchet MS"/>
          <w:b w:val="0"/>
          <w:bCs w:val="0"/>
          <w:i w:val="0"/>
          <w:iCs w:val="0"/>
          <w:caps w:val="0"/>
          <w:smallCaps w:val="0"/>
          <w:noProof w:val="0"/>
          <w:sz w:val="27"/>
          <w:szCs w:val="27"/>
          <w:lang w:val="en-US"/>
        </w:rPr>
        <w:t>Dale Carnegie courses</w:t>
      </w:r>
    </w:p>
    <w:p xmlns:wp14="http://schemas.microsoft.com/office/word/2010/wordml" w:rsidP="67FF6E5D" w14:paraId="11EC779A" wp14:textId="21B3DBB0">
      <w:pPr>
        <w:pStyle w:val="ListParagraph"/>
        <w:numPr>
          <w:ilvl w:val="0"/>
          <w:numId w:val="1"/>
        </w:numPr>
        <w:rPr/>
      </w:pPr>
      <w:hyperlink r:id="R99b6d60d504d47c0">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Toastmasters</w:t>
        </w:r>
      </w:hyperlink>
      <w:r w:rsidRPr="67FF6E5D" w:rsidR="1B702D2D">
        <w:rPr>
          <w:rFonts w:ascii="Trebuchet MS" w:hAnsi="Trebuchet MS" w:eastAsia="Trebuchet MS" w:cs="Trebuchet MS"/>
          <w:b w:val="0"/>
          <w:bCs w:val="0"/>
          <w:i w:val="0"/>
          <w:iCs w:val="0"/>
          <w:caps w:val="0"/>
          <w:smallCaps w:val="0"/>
          <w:noProof w:val="0"/>
          <w:sz w:val="24"/>
          <w:szCs w:val="24"/>
          <w:lang w:val="en-US"/>
        </w:rPr>
        <w:t xml:space="preserve"> programmes</w:t>
      </w:r>
    </w:p>
    <w:p xmlns:wp14="http://schemas.microsoft.com/office/word/2010/wordml" w:rsidP="67FF6E5D" w14:paraId="3C50B366" wp14:textId="02CFBDF5">
      <w:pPr>
        <w:pStyle w:val="ListParagraph"/>
        <w:numPr>
          <w:ilvl w:val="0"/>
          <w:numId w:val="1"/>
        </w:numPr>
        <w:rPr/>
      </w:pPr>
      <w:r w:rsidRPr="67FF6E5D" w:rsidR="1B702D2D">
        <w:rPr>
          <w:rFonts w:ascii="Trebuchet MS" w:hAnsi="Trebuchet MS" w:eastAsia="Trebuchet MS" w:cs="Trebuchet MS"/>
          <w:b w:val="0"/>
          <w:bCs w:val="0"/>
          <w:i w:val="0"/>
          <w:iCs w:val="0"/>
          <w:caps w:val="0"/>
          <w:smallCaps w:val="0"/>
          <w:noProof w:val="0"/>
          <w:sz w:val="24"/>
          <w:szCs w:val="24"/>
          <w:lang w:val="en-US"/>
        </w:rPr>
        <w:t>Oxbridge Academy courses:</w:t>
      </w:r>
    </w:p>
    <w:p xmlns:wp14="http://schemas.microsoft.com/office/word/2010/wordml" w:rsidP="67FF6E5D" w14:paraId="123E8A4A" wp14:textId="51C72B67">
      <w:pPr>
        <w:pStyle w:val="ListParagraph"/>
        <w:numPr>
          <w:ilvl w:val="1"/>
          <w:numId w:val="2"/>
        </w:numPr>
        <w:rPr/>
      </w:pPr>
      <w:hyperlink r:id="Rf22603c46579405f">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Oxbridge Academy Short Course: Basics of Public Relations</w:t>
        </w:r>
      </w:hyperlink>
    </w:p>
    <w:p xmlns:wp14="http://schemas.microsoft.com/office/word/2010/wordml" w:rsidP="67FF6E5D" w14:paraId="5DEE75EF" wp14:textId="7ADED8C2">
      <w:pPr>
        <w:pStyle w:val="ListParagraph"/>
        <w:numPr>
          <w:ilvl w:val="1"/>
          <w:numId w:val="2"/>
        </w:numPr>
        <w:rPr/>
      </w:pPr>
      <w:hyperlink r:id="R50ec699be896498b">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Oxbridge Academy Skills Certificate: Principles of Public Relations</w:t>
        </w:r>
      </w:hyperlink>
    </w:p>
    <w:p xmlns:wp14="http://schemas.microsoft.com/office/word/2010/wordml" w:rsidP="67FF6E5D" w14:paraId="2D7C68A2" wp14:textId="0CEA0C76">
      <w:pPr>
        <w:pStyle w:val="ListParagraph"/>
        <w:numPr>
          <w:ilvl w:val="1"/>
          <w:numId w:val="2"/>
        </w:numPr>
        <w:rPr/>
      </w:pPr>
      <w:hyperlink r:id="R2cc3a1689abc480e">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National Certificate: N4 Public Relations (SAQA ID 66879)</w:t>
        </w:r>
      </w:hyperlink>
    </w:p>
    <w:p xmlns:wp14="http://schemas.microsoft.com/office/word/2010/wordml" w:rsidP="67FF6E5D" w14:paraId="029BFBB9" wp14:textId="5431A390">
      <w:pPr>
        <w:pStyle w:val="ListParagraph"/>
        <w:numPr>
          <w:ilvl w:val="1"/>
          <w:numId w:val="2"/>
        </w:numPr>
        <w:rPr/>
      </w:pPr>
      <w:hyperlink r:id="Rde0be2c6f1ce4203">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National Certificate: N5 Public Relations (SAQA ID 66958)</w:t>
        </w:r>
      </w:hyperlink>
    </w:p>
    <w:p xmlns:wp14="http://schemas.microsoft.com/office/word/2010/wordml" w:rsidP="67FF6E5D" w14:paraId="79BD681A" wp14:textId="0392D999">
      <w:pPr>
        <w:pStyle w:val="ListParagraph"/>
        <w:numPr>
          <w:ilvl w:val="1"/>
          <w:numId w:val="2"/>
        </w:numPr>
        <w:rPr/>
      </w:pPr>
      <w:hyperlink r:id="R3f26b797e40b4fa4">
        <w:r w:rsidRPr="67FF6E5D" w:rsidR="1B702D2D">
          <w:rPr>
            <w:rStyle w:val="Hyperlink"/>
            <w:rFonts w:ascii="Trebuchet MS" w:hAnsi="Trebuchet MS" w:eastAsia="Trebuchet MS" w:cs="Trebuchet MS"/>
            <w:b w:val="0"/>
            <w:bCs w:val="0"/>
            <w:i w:val="0"/>
            <w:iCs w:val="0"/>
            <w:caps w:val="0"/>
            <w:smallCaps w:val="0"/>
            <w:strike w:val="0"/>
            <w:dstrike w:val="0"/>
            <w:noProof w:val="0"/>
            <w:sz w:val="24"/>
            <w:szCs w:val="24"/>
            <w:lang w:val="en-US"/>
          </w:rPr>
          <w:t>National Certificate: N6 Public Relations (SAQA ID 67003)</w:t>
        </w:r>
      </w:hyperlink>
    </w:p>
    <w:p xmlns:wp14="http://schemas.microsoft.com/office/word/2010/wordml" w:rsidP="67FF6E5D" w14:paraId="2C078E63" wp14:textId="6D073C0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30386"/>
    <w:rsid w:val="1B702D2D"/>
    <w:rsid w:val="3104EB30"/>
    <w:rsid w:val="67FF6E5D"/>
    <w:rsid w:val="71B3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386"/>
  <w15:chartTrackingRefBased/>
  <w15:docId w15:val="{6F4E3BB5-EAD0-432C-A9A3-2617E4973A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oxbridgeacademy.edu.za/blog/author/melissaroux/" TargetMode="External" Id="Rbbaf6d9adb9d4a96" /><Relationship Type="http://schemas.openxmlformats.org/officeDocument/2006/relationships/hyperlink" Target="https://www.oxbridgeacademy.edu.za/blog/category/career-tips-and-advice/" TargetMode="External" Id="R323891990a0147dd" /><Relationship Type="http://schemas.openxmlformats.org/officeDocument/2006/relationships/hyperlink" Target="https://www.oxbridgeacademy.edu.za/blog/category/general/" TargetMode="External" Id="Rb716bf0c1fc04ac2" /><Relationship Type="http://schemas.openxmlformats.org/officeDocument/2006/relationships/hyperlink" Target="https://www.oxbridgeacademy.edu.za/blog/careers-for-people-with-good-communication-skills/" TargetMode="External" Id="R88d3419a7dc948ab" /><Relationship Type="http://schemas.openxmlformats.org/officeDocument/2006/relationships/image" Target="/media/image.jpg" Id="Rffa47b011f8e43c6" /><Relationship Type="http://schemas.openxmlformats.org/officeDocument/2006/relationships/hyperlink" Target="https://www.oxbridgeacademy.edu.za/courses/engineering/" TargetMode="External" Id="R278cb51ef2074031" /><Relationship Type="http://schemas.openxmlformats.org/officeDocument/2006/relationships/image" Target="/media/image2.jpg" Id="Re83cca5b69d24681" /><Relationship Type="http://schemas.openxmlformats.org/officeDocument/2006/relationships/hyperlink" Target="https://www.oxbridgeacademy.edu.za/courses/human-resource-management/hr-managers-job-description/" TargetMode="External" Id="Ra1e23d593ea84835" /><Relationship Type="http://schemas.openxmlformats.org/officeDocument/2006/relationships/image" Target="/media/image3.jpg" Id="Rdcacf2b29f644688" /><Relationship Type="http://schemas.openxmlformats.org/officeDocument/2006/relationships/hyperlink" Target="https://www.oxbridgeacademy.edu.za/courses/childcare/jobs/" TargetMode="External" Id="Rdf5d0942c91f4956" /><Relationship Type="http://schemas.openxmlformats.org/officeDocument/2006/relationships/image" Target="/media/image4.jpg" Id="R6ccc0e04b24f41fb" /><Relationship Type="http://schemas.openxmlformats.org/officeDocument/2006/relationships/image" Target="/media/image5.jpg" Id="R444d124b72f64a2d" /><Relationship Type="http://schemas.openxmlformats.org/officeDocument/2006/relationships/hyperlink" Target="https://www.toastmasters.org/" TargetMode="External" Id="R99b6d60d504d47c0" /><Relationship Type="http://schemas.openxmlformats.org/officeDocument/2006/relationships/hyperlink" Target="https://www.oxbridgeacademy.edu.za/courses/public-relations/short-course-basics/" TargetMode="External" Id="Rf22603c46579405f" /><Relationship Type="http://schemas.openxmlformats.org/officeDocument/2006/relationships/hyperlink" Target="https://www.oxbridgeacademy.edu.za/courses/public-relations/skills-certificate-principles/" TargetMode="External" Id="R50ec699be896498b" /><Relationship Type="http://schemas.openxmlformats.org/officeDocument/2006/relationships/hyperlink" Target="https://www.oxbridgeacademy.edu.za/courses/public-relations/national-certificate-n4-pr/" TargetMode="External" Id="R2cc3a1689abc480e" /><Relationship Type="http://schemas.openxmlformats.org/officeDocument/2006/relationships/hyperlink" Target="https://www.oxbridgeacademy.edu.za/courses/public-relations/national-certificate-n5-pr/" TargetMode="External" Id="Rde0be2c6f1ce4203" /><Relationship Type="http://schemas.openxmlformats.org/officeDocument/2006/relationships/hyperlink" Target="https://www.oxbridgeacademy.edu.za/courses/public-relations/national-certificate-n6-pr/" TargetMode="External" Id="R3f26b797e40b4fa4" /><Relationship Type="http://schemas.openxmlformats.org/officeDocument/2006/relationships/numbering" Target="/word/numbering.xml" Id="R94d183f389aa42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2021-09-13T15:14:11.1894096Z</dcterms:created>
  <dcterms:modified xsi:type="dcterms:W3CDTF">2021-09-13T15:15:37.7882598Z</dcterms:modified>
  <dc:creator>Jennifer Huyghe</dc:creator>
  <lastModifiedBy>Jennifer Huyghe</lastModifiedBy>
</coreProperties>
</file>